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002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4002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tabs>
          <w:tab w:val="left" w:pos="2970"/>
        </w:tabs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УЧЕБНОЙ ДИСЦИПЛИНЫ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 xml:space="preserve"> ОБЩЕПРОФЕССИОНАЛЬНОГО ЦИКЛА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keepNext/>
        <w:keepLines/>
        <w:widowControl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ОП.07. ИНОСТРАННЫЙ ЯЗЫК </w:t>
      </w:r>
    </w:p>
    <w:p w:rsidR="00D65CB1" w:rsidRPr="00F34002" w:rsidRDefault="00D65CB1" w:rsidP="00F34002">
      <w:pPr>
        <w:keepNext/>
        <w:keepLines/>
        <w:widowControl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ПРОФЕССИОНАЛЬНОЙ ДЕЯТЕЛЬНОСТИ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tabs>
          <w:tab w:val="left" w:pos="8080"/>
          <w:tab w:val="left" w:pos="8222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4002">
        <w:rPr>
          <w:rFonts w:ascii="Times New Roman" w:hAnsi="Times New Roman"/>
          <w:b/>
          <w:sz w:val="24"/>
          <w:szCs w:val="24"/>
          <w:lang w:eastAsia="ru-RU"/>
        </w:rPr>
        <w:t>Программа подготовки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34002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4002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4002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</w:p>
    <w:p w:rsidR="00D65CB1" w:rsidRDefault="00D65CB1" w:rsidP="00F34002">
      <w:pPr>
        <w:widowControl w:val="0"/>
        <w:tabs>
          <w:tab w:val="left" w:pos="3518"/>
        </w:tabs>
        <w:spacing w:after="0" w:line="240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widowControl w:val="0"/>
        <w:tabs>
          <w:tab w:val="left" w:pos="3518"/>
        </w:tabs>
        <w:spacing w:after="0" w:line="240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83B4E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9.5pt;height:240pt;visibility:visible">
            <v:imagedata r:id="rId7" o:title=""/>
          </v:shape>
        </w:pict>
      </w:r>
    </w:p>
    <w:p w:rsidR="00D65CB1" w:rsidRPr="00F34002" w:rsidRDefault="00D65CB1" w:rsidP="00F34002">
      <w:pPr>
        <w:keepNext/>
        <w:keepLines/>
        <w:widowControl w:val="0"/>
        <w:spacing w:after="0" w:line="276" w:lineRule="auto"/>
        <w:ind w:left="357" w:hanging="35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Рабочая программа дисциплины общепрофессионального </w:t>
      </w:r>
      <w:r w:rsidRPr="00F34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ОП.07. ИНОСТРАННЫЙ ЯЗЫК В ПРОФЕССИОНАЛЬНОЙ ДЕЯТЕЛЬНОСТИ </w:t>
      </w:r>
      <w:r w:rsidRPr="00F34002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F34002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F34002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, утвержденного приказом Министерства образования и науки Российской Федерации от 9 декабря 2016 года №1569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F34002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F34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D65CB1" w:rsidRPr="00F34002" w:rsidRDefault="00D65CB1" w:rsidP="00F34002">
      <w:pPr>
        <w:spacing w:after="0" w:line="276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F34002">
        <w:rPr>
          <w:rFonts w:ascii="Times New Roman" w:hAnsi="Times New Roman"/>
          <w:sz w:val="28"/>
          <w:szCs w:val="28"/>
          <w:lang w:eastAsia="ru-RU"/>
        </w:rPr>
        <w:t>: Государственное бюджетное профессиональное образовательное учреждение Уфимский колледж индустрии питания и сервиса.</w:t>
      </w:r>
    </w:p>
    <w:p w:rsidR="00D65CB1" w:rsidRPr="00F34002" w:rsidRDefault="00D65CB1" w:rsidP="00F34002">
      <w:pPr>
        <w:widowControl w:val="0"/>
        <w:tabs>
          <w:tab w:val="left" w:pos="3518"/>
        </w:tabs>
        <w:spacing w:after="0" w:line="276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widowControl w:val="0"/>
        <w:tabs>
          <w:tab w:val="left" w:pos="3518"/>
        </w:tabs>
        <w:spacing w:after="0" w:line="276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F34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методист УКИП и С – Ванюлина Т.П.</w:t>
      </w:r>
    </w:p>
    <w:p w:rsidR="00D65CB1" w:rsidRPr="00F34002" w:rsidRDefault="00D65CB1" w:rsidP="00F34002">
      <w:pPr>
        <w:spacing w:after="0" w:line="276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иностранного языка Сурменко Т.В.</w:t>
      </w:r>
    </w:p>
    <w:p w:rsidR="00D65CB1" w:rsidRPr="00F34002" w:rsidRDefault="00D65CB1" w:rsidP="00F34002">
      <w:pPr>
        <w:spacing w:after="0" w:line="276" w:lineRule="auto"/>
        <w:ind w:left="714" w:hanging="35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34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07" w:type="dxa"/>
        <w:tblLook w:val="01E0"/>
      </w:tblPr>
      <w:tblGrid>
        <w:gridCol w:w="9007"/>
      </w:tblGrid>
      <w:tr w:rsidR="00D65CB1" w:rsidRPr="00583B4E" w:rsidTr="00CB3F3B">
        <w:trPr>
          <w:trHeight w:val="394"/>
        </w:trPr>
        <w:tc>
          <w:tcPr>
            <w:tcW w:w="9007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 ОБЩАЯ ХАРАКТЕРИСТИКА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 УЧЕБНОЙ ДИСЦИПЛИНЫ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5CB1" w:rsidRPr="00583B4E" w:rsidTr="00CB3F3B">
        <w:trPr>
          <w:trHeight w:val="1101"/>
        </w:trPr>
        <w:tc>
          <w:tcPr>
            <w:tcW w:w="9007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СТРУКТУРА И СОДЕРЖАНИЕ ПРОГРАММЫ УЧЕБНОЙ ДИСЦИПЛИНЫ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5CB1" w:rsidRPr="00583B4E" w:rsidTr="00CB3F3B">
        <w:trPr>
          <w:trHeight w:val="594"/>
        </w:trPr>
        <w:tc>
          <w:tcPr>
            <w:tcW w:w="9007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3.  УСЛОВИЯ РЕАЛИЗАЦИИ ПРОГРАММЫ 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5CB1" w:rsidRPr="00583B4E" w:rsidTr="00CB3F3B">
        <w:trPr>
          <w:trHeight w:val="692"/>
        </w:trPr>
        <w:tc>
          <w:tcPr>
            <w:tcW w:w="9007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 КОНТРОЛЬ И ОЦЕНКА РЕЗУЛЬТАТОВ ОСВОЕНИЯ ПРОГРАММЫ УЧЕБНОЙ ДИСЦИПЛИНЫ</w:t>
            </w:r>
          </w:p>
        </w:tc>
      </w:tr>
    </w:tbl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3400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1. ОБЩАЯ ХАРАКТЕРИСТИКА ПРОГРАММЫ УЧЕБНОЙ ДИСЦИПЛИНЫ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76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D65CB1" w:rsidRPr="006510EF" w:rsidRDefault="00D65CB1" w:rsidP="006510EF">
      <w:pPr>
        <w:spacing w:after="0" w:line="276" w:lineRule="auto"/>
        <w:ind w:firstLine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34002">
        <w:rPr>
          <w:rFonts w:ascii="Times New Roman" w:hAnsi="Times New Roman"/>
          <w:sz w:val="28"/>
          <w:szCs w:val="28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кондитер, входящей в укрупненную группу специаль</w:t>
      </w:r>
      <w:r>
        <w:rPr>
          <w:rFonts w:ascii="Times New Roman" w:hAnsi="Times New Roman"/>
          <w:sz w:val="28"/>
          <w:szCs w:val="28"/>
          <w:lang w:eastAsia="ru-RU"/>
        </w:rPr>
        <w:t>ностей 43.00.00 Сервис и туризм</w:t>
      </w:r>
      <w:r w:rsidRPr="00F34002">
        <w:rPr>
          <w:rFonts w:ascii="Times New Roman" w:hAnsi="Times New Roman"/>
          <w:sz w:val="28"/>
          <w:szCs w:val="28"/>
          <w:lang w:eastAsia="ru-RU"/>
        </w:rPr>
        <w:t>.</w:t>
      </w:r>
    </w:p>
    <w:p w:rsidR="00D65CB1" w:rsidRPr="007A5D87" w:rsidRDefault="00D65CB1" w:rsidP="006510EF">
      <w:pPr>
        <w:spacing w:after="0" w:line="276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F34002">
        <w:rPr>
          <w:rFonts w:ascii="Times New Roman" w:hAnsi="Times New Roman"/>
          <w:sz w:val="28"/>
          <w:szCs w:val="28"/>
          <w:lang w:eastAsia="ru-RU"/>
        </w:rPr>
        <w:t>дисциплина входит в общепрофессиональный учебный цикл, имеет меж предметные связи со всеми профессиональными модулями в области профессиональной терминологии на иностранном языке</w:t>
      </w:r>
      <w:r w:rsidRPr="007A5D87">
        <w:rPr>
          <w:rFonts w:ascii="Times New Roman" w:hAnsi="Times New Roman"/>
          <w:sz w:val="28"/>
          <w:szCs w:val="28"/>
        </w:rPr>
        <w:t xml:space="preserve"> студент должен освоить основной вид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 соответствующие ему общие компетенции и</w:t>
      </w:r>
      <w:r w:rsidRPr="007A5D8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профессиональные</w:t>
      </w:r>
      <w:r w:rsidRPr="007A5D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компетенции:</w:t>
      </w:r>
    </w:p>
    <w:p w:rsidR="00D65CB1" w:rsidRPr="007A5D87" w:rsidRDefault="00D65CB1" w:rsidP="00CB3F3B">
      <w:pPr>
        <w:widowControl w:val="0"/>
        <w:numPr>
          <w:ilvl w:val="2"/>
          <w:numId w:val="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sz w:val="28"/>
          <w:szCs w:val="28"/>
        </w:rPr>
        <w:t>Перечень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общих</w:t>
      </w:r>
      <w:r w:rsidRPr="007A5D8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компетенций</w:t>
      </w:r>
    </w:p>
    <w:p w:rsidR="00D65CB1" w:rsidRPr="007A5D87" w:rsidRDefault="00D65CB1" w:rsidP="00CB3F3B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9991"/>
      </w:tblGrid>
      <w:tr w:rsidR="00D65CB1" w:rsidRPr="00583B4E" w:rsidTr="00583B4E">
        <w:trPr>
          <w:trHeight w:val="651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ind w:left="714" w:right="915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65CB1" w:rsidRPr="00583B4E" w:rsidTr="00583B4E"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D65CB1" w:rsidRPr="00583B4E" w:rsidTr="00583B4E"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65CB1" w:rsidRPr="00583B4E" w:rsidTr="00583B4E">
        <w:trPr>
          <w:trHeight w:val="673"/>
        </w:trPr>
        <w:tc>
          <w:tcPr>
            <w:tcW w:w="394" w:type="pct"/>
          </w:tcPr>
          <w:p w:rsidR="00D65CB1" w:rsidRPr="00583B4E" w:rsidRDefault="00D65CB1" w:rsidP="00583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606" w:type="pct"/>
          </w:tcPr>
          <w:p w:rsidR="00D65CB1" w:rsidRPr="00583B4E" w:rsidRDefault="00D65CB1" w:rsidP="00583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3B4E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65CB1" w:rsidRPr="007A5D87" w:rsidRDefault="00D65CB1" w:rsidP="00CB3F3B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D65CB1" w:rsidRPr="007A5D87" w:rsidRDefault="00D65CB1" w:rsidP="00CB3F3B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D65CB1" w:rsidRPr="007A5D87" w:rsidRDefault="00D65CB1" w:rsidP="00CB3F3B">
      <w:pPr>
        <w:widowControl w:val="0"/>
        <w:numPr>
          <w:ilvl w:val="2"/>
          <w:numId w:val="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sz w:val="28"/>
          <w:szCs w:val="28"/>
        </w:rPr>
        <w:t>Перечень</w:t>
      </w:r>
      <w:r w:rsidRPr="007A5D8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профессиональных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компетенций</w:t>
      </w:r>
    </w:p>
    <w:p w:rsidR="00D65CB1" w:rsidRPr="007A5D87" w:rsidRDefault="00D65CB1" w:rsidP="00CB3F3B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A5D87">
        <w:rPr>
          <w:rFonts w:ascii="Times New Roman" w:hAnsi="Times New Roman"/>
          <w:b/>
          <w:sz w:val="28"/>
          <w:szCs w:val="28"/>
        </w:rPr>
        <w:t>Приготовление</w:t>
      </w:r>
      <w:r w:rsidRPr="007A5D87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и</w:t>
      </w:r>
      <w:r w:rsidRPr="007A5D87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подготовка</w:t>
      </w:r>
      <w:r w:rsidRPr="007A5D87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к</w:t>
      </w:r>
      <w:r w:rsidRPr="007A5D87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реализации</w:t>
      </w:r>
      <w:r w:rsidRPr="007A5D87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полуфабрикатов</w:t>
      </w:r>
      <w:r w:rsidRPr="007A5D87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для</w:t>
      </w:r>
      <w:r w:rsidRPr="007A5D87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блюд,</w:t>
      </w:r>
      <w:r w:rsidRPr="007A5D87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кулинарных</w:t>
      </w:r>
      <w:r w:rsidRPr="007A5D87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изделий</w:t>
      </w:r>
      <w:r w:rsidRPr="007A5D8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разнообразного</w:t>
      </w:r>
      <w:r w:rsidRPr="007A5D8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ассортимента</w:t>
      </w:r>
    </w:p>
    <w:p w:rsidR="00D65CB1" w:rsidRPr="007A5D87" w:rsidRDefault="00D65CB1" w:rsidP="00CB3F3B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b/>
          <w:sz w:val="28"/>
          <w:szCs w:val="28"/>
        </w:rPr>
        <w:t>ПК</w:t>
      </w:r>
      <w:r w:rsidRPr="007A5D8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1.1.</w:t>
      </w:r>
      <w:r w:rsidRPr="007A5D87">
        <w:rPr>
          <w:rFonts w:ascii="Times New Roman" w:hAnsi="Times New Roman"/>
          <w:sz w:val="28"/>
          <w:szCs w:val="28"/>
        </w:rPr>
        <w:tab/>
        <w:t>Подготавливать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рабочее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место,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оборудование,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сырье,</w:t>
      </w:r>
      <w:r w:rsidRPr="007A5D8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исходные</w:t>
      </w:r>
      <w:r w:rsidRPr="007A5D87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материалы</w:t>
      </w:r>
      <w:r w:rsidRPr="007A5D8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для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обработки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сырья,</w:t>
      </w:r>
      <w:r w:rsidRPr="007A5D8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приготовления</w:t>
      </w:r>
      <w:r w:rsidRPr="007A5D87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полуфабрикатов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в</w:t>
      </w:r>
      <w:r w:rsidRPr="007A5D87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соответствии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</w:t>
      </w:r>
      <w:r w:rsidRPr="007A5D8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инструкциями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</w:t>
      </w:r>
      <w:r w:rsidRPr="007A5D8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регламентами.</w:t>
      </w:r>
    </w:p>
    <w:p w:rsidR="00D65CB1" w:rsidRPr="007A5D87" w:rsidRDefault="00D65CB1" w:rsidP="00CB3F3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b/>
          <w:sz w:val="28"/>
          <w:szCs w:val="28"/>
        </w:rPr>
        <w:t>ПК</w:t>
      </w:r>
      <w:r w:rsidRPr="007A5D8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1.2</w:t>
      </w:r>
      <w:r w:rsidRPr="007A5D87">
        <w:rPr>
          <w:rFonts w:ascii="Times New Roman" w:hAnsi="Times New Roman"/>
          <w:sz w:val="28"/>
          <w:szCs w:val="28"/>
        </w:rPr>
        <w:tab/>
        <w:t>Осуществлять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обработку,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подготовку</w:t>
      </w:r>
      <w:r w:rsidRPr="007A5D8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овощей,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грибов,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рыбы,</w:t>
      </w:r>
      <w:r w:rsidRPr="007A5D8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нерыбного</w:t>
      </w:r>
      <w:r w:rsidRPr="007A5D87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водного</w:t>
      </w:r>
      <w:r w:rsidRPr="007A5D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сырья,</w:t>
      </w:r>
      <w:r w:rsidRPr="007A5D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мяса,</w:t>
      </w:r>
      <w:r w:rsidRPr="007A5D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домашней</w:t>
      </w:r>
      <w:r w:rsidRPr="007A5D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птицы,</w:t>
      </w:r>
      <w:r w:rsidRPr="007A5D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дичи,</w:t>
      </w:r>
      <w:r w:rsidRPr="007A5D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кролика</w:t>
      </w:r>
    </w:p>
    <w:p w:rsidR="00D65CB1" w:rsidRPr="007A5D87" w:rsidRDefault="00D65CB1" w:rsidP="00CB3F3B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A5D87">
        <w:rPr>
          <w:rFonts w:ascii="Times New Roman" w:hAnsi="Times New Roman"/>
          <w:b/>
          <w:sz w:val="28"/>
          <w:szCs w:val="28"/>
        </w:rPr>
        <w:t>ПК</w:t>
      </w:r>
      <w:r w:rsidRPr="007A5D8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A5D87">
        <w:rPr>
          <w:rFonts w:ascii="Times New Roman" w:hAnsi="Times New Roman"/>
          <w:b/>
          <w:sz w:val="28"/>
          <w:szCs w:val="28"/>
        </w:rPr>
        <w:t>1.3</w:t>
      </w:r>
      <w:r w:rsidRPr="007A5D87">
        <w:rPr>
          <w:rFonts w:ascii="Times New Roman" w:hAnsi="Times New Roman"/>
          <w:sz w:val="28"/>
          <w:szCs w:val="28"/>
        </w:rPr>
        <w:tab/>
        <w:t>Проводить</w:t>
      </w:r>
      <w:r w:rsidRPr="007A5D8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приготовление</w:t>
      </w:r>
      <w:r w:rsidRPr="007A5D8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</w:t>
      </w:r>
      <w:r w:rsidRPr="007A5D8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подготовку</w:t>
      </w:r>
      <w:r w:rsidRPr="007A5D87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</w:t>
      </w:r>
      <w:r w:rsidRPr="007A5D8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реализации</w:t>
      </w:r>
      <w:r w:rsidRPr="007A5D8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полуфабрикатов</w:t>
      </w:r>
      <w:r w:rsidRPr="007A5D8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разнообразного</w:t>
      </w:r>
      <w:r w:rsidRPr="007A5D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ассортимента</w:t>
      </w:r>
      <w:r w:rsidRPr="007A5D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для</w:t>
      </w:r>
      <w:r w:rsidRPr="007A5D8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блюд,</w:t>
      </w:r>
      <w:r w:rsidRPr="007A5D8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кулинарных</w:t>
      </w:r>
      <w:r w:rsidRPr="007A5D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изделий</w:t>
      </w:r>
      <w:r w:rsidRPr="007A5D8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из</w:t>
      </w:r>
      <w:r w:rsidRPr="007A5D8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рыбы</w:t>
      </w:r>
      <w:r w:rsidRPr="007A5D87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и</w:t>
      </w:r>
      <w:r w:rsidRPr="007A5D8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нерыбного</w:t>
      </w:r>
      <w:r w:rsidRPr="007A5D8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водного</w:t>
      </w:r>
      <w:r w:rsidRPr="007A5D8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A5D87">
        <w:rPr>
          <w:rFonts w:ascii="Times New Roman" w:hAnsi="Times New Roman"/>
          <w:sz w:val="28"/>
          <w:szCs w:val="28"/>
        </w:rPr>
        <w:t>сырья</w:t>
      </w:r>
    </w:p>
    <w:p w:rsidR="00D65CB1" w:rsidRPr="007A5D87" w:rsidRDefault="00D65CB1" w:rsidP="00CB3F3B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соответствующих профессиональных компетенций (ПК): </w:t>
      </w:r>
    </w:p>
    <w:p w:rsidR="00D65CB1" w:rsidRPr="007A5D87" w:rsidRDefault="00D65CB1" w:rsidP="00CB3F3B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2.2.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2.3.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2.4.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2.5.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2.6.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2.7.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2.8.</w:t>
      </w:r>
      <w:r w:rsidRPr="007A5D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:rsidR="00D65CB1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D65CB1" w:rsidRPr="007A5D87" w:rsidRDefault="00D65CB1" w:rsidP="00CB3F3B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D65CB1" w:rsidRPr="007A5D87" w:rsidRDefault="00D65CB1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D65CB1" w:rsidRPr="007A5D87" w:rsidRDefault="00D65CB1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D65CB1" w:rsidRPr="007A5D87" w:rsidRDefault="00D65CB1" w:rsidP="00CB3F3B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D65CB1" w:rsidRPr="007A5D87" w:rsidRDefault="00D65CB1" w:rsidP="00CB3F3B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7A5D87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7A5D8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7A5D87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D65CB1" w:rsidRPr="00F34002" w:rsidRDefault="00D65CB1" w:rsidP="00F340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numPr>
          <w:ilvl w:val="1"/>
          <w:numId w:val="1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Цель и планируемые результаты освоения дисциплины:</w:t>
      </w:r>
    </w:p>
    <w:p w:rsidR="00D65CB1" w:rsidRPr="00F34002" w:rsidRDefault="00D65CB1" w:rsidP="00F34002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962"/>
        <w:gridCol w:w="4082"/>
      </w:tblGrid>
      <w:tr w:rsidR="00D65CB1" w:rsidRPr="00583B4E" w:rsidTr="00583B4E">
        <w:trPr>
          <w:tblHeader/>
        </w:trPr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65CB1" w:rsidRPr="00583B4E" w:rsidTr="00583B4E">
        <w:trPr>
          <w:trHeight w:val="4525"/>
        </w:trPr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 1.1-1.4,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 2.1-2.8,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 3.1-3.6,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ПК 4.1-4.5,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5.1-5.5</w:t>
            </w:r>
          </w:p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Общие умения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техникой перевода (со словарем) профессионально-ориентированных      текстов;</w:t>
            </w:r>
          </w:p>
          <w:p w:rsidR="00D65CB1" w:rsidRPr="00583B4E" w:rsidRDefault="00D65CB1" w:rsidP="00583B4E">
            <w:pPr>
              <w:spacing w:before="60"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D65CB1" w:rsidRPr="00583B4E" w:rsidRDefault="00D65CB1" w:rsidP="00583B4E">
            <w:pPr>
              <w:tabs>
                <w:tab w:val="left" w:pos="10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583B4E" w:rsidRDefault="00D65CB1" w:rsidP="00583B4E">
            <w:pPr>
              <w:tabs>
                <w:tab w:val="left" w:pos="10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Диалогическая речь</w:t>
            </w:r>
          </w:p>
          <w:p w:rsidR="00D65CB1" w:rsidRPr="00583B4E" w:rsidRDefault="00D65CB1" w:rsidP="00583B4E">
            <w:pPr>
              <w:tabs>
                <w:tab w:val="left" w:pos="108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дискуссии/беседе на знакомую тему;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запрос и обобщение информации;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обращаться за разъяснениями;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выражать свое отношение (согласие, несогласие, оценку)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к высказыванию   собеседника, свое мнение по обсуждаемой теме;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завершать общение;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Монологическая речь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делать сообщения, содержащие наиболее важную информацию по теме, проблеме;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кратко передавать содержание полученной информации;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D65CB1" w:rsidRPr="00583B4E" w:rsidRDefault="00D65CB1" w:rsidP="00583B4E">
            <w:p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Письменная речь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небольшой рассказ (эссе);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анкет, бланков;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тезисов, конспекта сообщения, в том числе на основе работы с текстом.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понимать: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отделять главную информацию от второстепенной;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выявлять наиболее значимые факты;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D65CB1" w:rsidRPr="00583B4E" w:rsidRDefault="00D65CB1" w:rsidP="00583B4E">
            <w:pPr>
              <w:spacing w:before="120"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Чтение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необходимую, интересующую информацию;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отделять главную информацию от второстепенной;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Количественные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местоимения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much, many, few, a few, little, a little.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понятие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глагола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связки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  <w:p w:rsidR="00D65CB1" w:rsidRPr="00583B4E" w:rsidRDefault="00D65CB1" w:rsidP="00583B4E">
            <w:pPr>
              <w:tabs>
                <w:tab w:val="left" w:pos="0"/>
                <w:tab w:val="left" w:pos="108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глаголовв</w:t>
            </w:r>
            <w:r w:rsidRPr="00583B4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Present, Past, Future Simple/Indefinite, Present,Past,Future Continuous/Progressive, Present ,Past,Future Perfect;</w:t>
            </w:r>
          </w:p>
          <w:p w:rsidR="00D65CB1" w:rsidRPr="00583B4E" w:rsidRDefault="00D65CB1" w:rsidP="00583B4E">
            <w:pPr>
              <w:spacing w:before="120" w:after="12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Распознавать задачу и/или проблему в профессиональном и/или социальном контексте.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Анализировать задачу и/или проблему и выделять её составные части.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Составить план действия.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необходимые ресурсы.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Владеть актуальными методами работы в профессиональной и смежных сферах.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Реализовать составленный план.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Алгоритмы выполнения работ в профессиональной и смежных областях.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Методы работы в профессиональной и смежных сферах.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Структура плана для решения задач.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задачи поиска информации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необходимые источники информации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Планировать процесс поиска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Структурировать получаемую информацию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наиболее значимое в перечне информации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практическую значимость результатов поиска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результаты поиска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Номенклатура информационных источников, применяемых в профессиональной деятельности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Приемы структурирования информации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Формат оформления результатов поиска информации</w:t>
            </w:r>
          </w:p>
          <w:p w:rsidR="00D65CB1" w:rsidRPr="00583B4E" w:rsidRDefault="00D65CB1" w:rsidP="00583B4E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Содержание актуальной нормативно-правовой документации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Современная научная и профессиональная терминология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Организовывать работу коллектива и команды.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Психология коллектива</w:t>
            </w:r>
          </w:p>
          <w:p w:rsidR="00D65CB1" w:rsidRPr="00583B4E" w:rsidRDefault="00D65CB1" w:rsidP="00583B4E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Психология личности</w:t>
            </w:r>
          </w:p>
          <w:p w:rsidR="00D65CB1" w:rsidRPr="00583B4E" w:rsidRDefault="00D65CB1" w:rsidP="00583B4E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Основы проектной деятельности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Излагать свои мысли на государственном языке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Оформлять документы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Особенности социального и культурного контекста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Правила оформления документов.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09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right="-108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 Использовать современное программное обеспечение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Современные средства и устройства информатизации</w:t>
            </w:r>
          </w:p>
          <w:p w:rsidR="00D65CB1" w:rsidRPr="00583B4E" w:rsidRDefault="00D65CB1" w:rsidP="00583B4E">
            <w:pPr>
              <w:spacing w:after="0" w:line="240" w:lineRule="auto"/>
              <w:ind w:left="357" w:right="-146" w:hanging="3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тексты на базовые профессиональные темы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произношения</w:t>
            </w:r>
          </w:p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hAnsi="Times New Roman"/>
                <w:sz w:val="28"/>
                <w:szCs w:val="28"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D65CB1" w:rsidRPr="00583B4E" w:rsidTr="00583B4E">
        <w:tc>
          <w:tcPr>
            <w:tcW w:w="1696" w:type="dxa"/>
          </w:tcPr>
          <w:p w:rsidR="00D65CB1" w:rsidRPr="00583B4E" w:rsidRDefault="00D65CB1" w:rsidP="00583B4E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3B4E"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96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83B4E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583B4E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4082" w:type="dxa"/>
          </w:tcPr>
          <w:p w:rsidR="00D65CB1" w:rsidRPr="00583B4E" w:rsidRDefault="00D65CB1" w:rsidP="00583B4E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3B4E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70"/>
        <w:gridCol w:w="1704"/>
      </w:tblGrid>
      <w:tr w:rsidR="00D65CB1" w:rsidRPr="00583B4E" w:rsidTr="00CB3F3B">
        <w:trPr>
          <w:trHeight w:val="480"/>
        </w:trPr>
        <w:tc>
          <w:tcPr>
            <w:tcW w:w="9073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CB3F3B">
        <w:trPr>
          <w:trHeight w:val="480"/>
        </w:trPr>
        <w:tc>
          <w:tcPr>
            <w:tcW w:w="9073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-27" w:firstLine="2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D65CB1" w:rsidRPr="00583B4E" w:rsidTr="00CB3F3B">
        <w:trPr>
          <w:trHeight w:val="480"/>
        </w:trPr>
        <w:tc>
          <w:tcPr>
            <w:tcW w:w="9073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65CB1" w:rsidRPr="00583B4E" w:rsidTr="00CB3F3B">
        <w:trPr>
          <w:trHeight w:val="480"/>
        </w:trPr>
        <w:tc>
          <w:tcPr>
            <w:tcW w:w="9073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-27" w:firstLine="2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D65CB1" w:rsidRPr="00583B4E" w:rsidTr="00CB3F3B">
        <w:trPr>
          <w:trHeight w:val="480"/>
        </w:trPr>
        <w:tc>
          <w:tcPr>
            <w:tcW w:w="9073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-27" w:firstLine="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35 </w:t>
            </w:r>
          </w:p>
        </w:tc>
      </w:tr>
      <w:tr w:rsidR="00D65CB1" w:rsidRPr="00583B4E" w:rsidTr="00CB3F3B">
        <w:trPr>
          <w:trHeight w:val="490"/>
        </w:trPr>
        <w:tc>
          <w:tcPr>
            <w:tcW w:w="9073" w:type="dxa"/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701" w:type="dxa"/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65CB1" w:rsidRPr="00583B4E" w:rsidTr="00CB3F3B">
        <w:trPr>
          <w:trHeight w:val="490"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65CB1" w:rsidRPr="00583B4E" w:rsidTr="00CB3F3B">
        <w:trPr>
          <w:trHeight w:val="490"/>
        </w:trPr>
        <w:tc>
          <w:tcPr>
            <w:tcW w:w="9073" w:type="dxa"/>
            <w:tcBorders>
              <w:righ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D65CB1" w:rsidRPr="00583B4E" w:rsidTr="00CB3F3B">
        <w:trPr>
          <w:trHeight w:val="490"/>
        </w:trPr>
        <w:tc>
          <w:tcPr>
            <w:tcW w:w="9070" w:type="dxa"/>
            <w:tcBorders>
              <w:righ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Дифференцированн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ый </w:t>
            </w:r>
            <w:r w:rsidRPr="00F3400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зачет 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vAlign w:val="center"/>
          </w:tcPr>
          <w:p w:rsidR="00D65CB1" w:rsidRPr="00F34002" w:rsidRDefault="00D65CB1" w:rsidP="00F34002">
            <w:pPr>
              <w:spacing w:after="20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  <w:p w:rsidR="00D65CB1" w:rsidRPr="00F34002" w:rsidRDefault="00D65CB1" w:rsidP="00F3400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:rsidR="00D65CB1" w:rsidRPr="00F34002" w:rsidRDefault="00D65CB1" w:rsidP="00F34002">
      <w:pPr>
        <w:suppressAutoHyphens/>
        <w:spacing w:after="0" w:line="240" w:lineRule="auto"/>
        <w:ind w:left="714" w:hanging="35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3400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65CB1" w:rsidRPr="00F34002" w:rsidRDefault="00D65CB1" w:rsidP="00F3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5CB1" w:rsidRPr="00F34002" w:rsidSect="00CB3F3B">
          <w:footerReference w:type="default" r:id="rId8"/>
          <w:pgSz w:w="11906" w:h="16838"/>
          <w:pgMar w:top="720" w:right="720" w:bottom="720" w:left="7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26"/>
        </w:sect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34002">
        <w:rPr>
          <w:rFonts w:ascii="Times New Roman" w:hAnsi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6"/>
        <w:gridCol w:w="10586"/>
        <w:gridCol w:w="850"/>
        <w:gridCol w:w="1643"/>
      </w:tblGrid>
      <w:tr w:rsidR="00D65CB1" w:rsidRPr="00583B4E" w:rsidTr="00F34002">
        <w:trPr>
          <w:trHeight w:val="20"/>
          <w:tblHeader/>
        </w:trPr>
        <w:tc>
          <w:tcPr>
            <w:tcW w:w="2626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10586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</w:t>
            </w:r>
            <w:r w:rsidRPr="00F340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308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Продукты питания и способы кулинарной обработки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32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ме:  Продукты питания  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кулинарной обработки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Грамматический материал: 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Местоимения(личные,притяжательные,возвратные).Объектный падеж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неопределенные местоимения, производные от some, any, no, every.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- безличные предложения;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- понятие глагола-связки.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Продукты питания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Мясо, рыба и морепродукты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№3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Бакалея, хлебобулочные и кондитерские изделия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№4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Молочная продукция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№5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  по теме « Неопределенные местоимения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№6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слов в предложении. Отрицание в предложении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№7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  предложения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№8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Безличные предложения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№9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над текстом «Способы кулинарной обработки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№10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упражнений по теме «Способы кулинарной обработки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</w:tc>
      </w:tr>
      <w:tr w:rsidR="00D65CB1" w:rsidRPr="00583B4E" w:rsidTr="00F34002">
        <w:trPr>
          <w:trHeight w:val="104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кроссвордов по теме «Продукты питания».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(выполнение заданий на закрепление изученного): освоение лексического материала по теме 1, чтение, перевод текстов, выполнение грамматических упражнений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Тема 2. </w:t>
            </w:r>
          </w:p>
          <w:p w:rsidR="00D65CB1" w:rsidRPr="00F34002" w:rsidRDefault="00D65CB1" w:rsidP="00F340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Типы предприятий общественного питания и работа персонала 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,11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теме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: «Типы предприятий общественного питания, персонал»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Грамматический материал: 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11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 предприятий общественного питания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12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Множественное число существительных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13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Исчисляемые и неисчисляемые существительные</w:t>
            </w:r>
          </w:p>
          <w:p w:rsidR="00D65CB1" w:rsidRPr="00F34002" w:rsidRDefault="00D65CB1" w:rsidP="00F34002">
            <w:pPr>
              <w:tabs>
                <w:tab w:val="left" w:pos="3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14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персонала</w:t>
            </w: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D65CB1" w:rsidRPr="00F34002" w:rsidRDefault="00D65CB1" w:rsidP="00E65A18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сочинение на тему «Работа кухни</w:t>
            </w: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(выполнение заданий на закрепление изученного): освоение лексического материала по теме 1, чтение, перевод текстов, выпол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 грамматических упражнений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Составление меню.  Названия  блюд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темам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«Названия блюд», «Виды меню и структура меню» 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рамматический материал: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15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определенного артикля.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16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Употребление неопределенного и нулевого артикля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17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Виды и структура меню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18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Названия блюд.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65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Составить меню ресторана, кафе.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4.</w:t>
            </w:r>
          </w:p>
          <w:p w:rsidR="00D65CB1" w:rsidRPr="00F34002" w:rsidRDefault="00D65CB1" w:rsidP="00F34002">
            <w:pPr>
              <w:spacing w:after="0" w:line="240" w:lineRule="auto"/>
              <w:ind w:left="176" w:hanging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Кухня. производственные помещения и оборудование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1502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Освоение лексического материала по темам: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«Кухонное оборудование.Производственныепомещения»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r w:rsidRPr="00F3400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рамматический материал: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19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Кухонное оборудование. Производственные помещения</w:t>
            </w: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Практическая работа № 20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318" w:hanging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D65CB1" w:rsidRPr="00F34002" w:rsidRDefault="00D65CB1" w:rsidP="00F34002">
            <w:pPr>
              <w:spacing w:after="0"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Кухонная, сервировочная и барная посуда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ексического материала по теме «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Кухонная, сервировочная и барная посуда»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и употребление глаголов в Present, Past, Future Simple/Indefinite. 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21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Кухонная, сервировочная и барная посуда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22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упражнений по темам «Настоящее простое, прошедшее и будущее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(выполнение заданий на закрепление изученного)по темам № 4 и № 5:освоение лексического материала по темам, чтение, перевод текстов, выполнение грамматических упражнений                                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418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6.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Обслуживание посетителей в ресторане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Освоение лексико-грамматического материала диалогов по теме Обслуживание посетителей. 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материал: Количественные местоимения much, many, few, a few, little, a little.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23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посетителей в ресторане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24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посетителей в баре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25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</w:p>
          <w:p w:rsidR="00D65CB1" w:rsidRPr="00F34002" w:rsidRDefault="00D65CB1" w:rsidP="00F3400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26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 местоимения much, many, few, a few, little, a little.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Составить диалоги по темам:«Заказ столика», </w:t>
            </w:r>
          </w:p>
          <w:p w:rsidR="00D65CB1" w:rsidRPr="00F34002" w:rsidRDefault="00D65CB1" w:rsidP="00F34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«Решение конфликтов»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7.</w:t>
            </w:r>
          </w:p>
          <w:p w:rsidR="00D65CB1" w:rsidRPr="00F34002" w:rsidRDefault="00D65CB1" w:rsidP="00F34002">
            <w:pPr>
              <w:spacing w:after="0" w:line="240" w:lineRule="auto"/>
              <w:ind w:left="34" w:firstLine="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закупок и хранения продуктов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лексического материала по теме: «Система закупок и хранения продуктов» Г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материал по теме:   Времена группы Continuous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27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закупок и хранения продуктов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28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упражнениями по теме «Употребление длительных времен»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8.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Организация работы официанта и бармена 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лексического материала по теме: «Организ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ация работы официанта и бармена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Грамматический материал: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Неопределенные наречия, производные от some, any, every. 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29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официанта и бармена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30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над упражнениями по теме «Неопределенные наречия, производные от some, any, every»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(выполнение заданий на закрепление изученного)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темам № 7 и № 8:освоение лексического материала по темам, чтение, перевод текстов, выполнение грамматических упражнений.   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диалоги на тему « обслуживание в баре»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360"/>
        </w:trPr>
        <w:tc>
          <w:tcPr>
            <w:tcW w:w="2626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9.</w:t>
            </w:r>
          </w:p>
          <w:p w:rsidR="00D65CB1" w:rsidRPr="00F34002" w:rsidRDefault="00D65CB1" w:rsidP="00F34002">
            <w:pPr>
              <w:spacing w:after="0" w:line="240" w:lineRule="auto"/>
              <w:ind w:left="176"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Кухни народов мира и рецепты приготовления блюд</w:t>
            </w: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vMerge w:val="restart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ОК 1-5,9,10</w:t>
            </w: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ексического материала по теме «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Кухни разных стран»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материал:Совершенные времена глагола:Present,Past,Future Perfect.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№31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кухня Великобритании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32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Национальная кухня США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Национальная кухня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России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Практическая работа № 34 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кухня Республики Башкортостан</w:t>
            </w: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работа № 35</w:t>
            </w: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Защита презентаций по национальной кухне</w:t>
            </w:r>
          </w:p>
        </w:tc>
        <w:tc>
          <w:tcPr>
            <w:tcW w:w="850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презентации по национальным кухням</w:t>
            </w:r>
          </w:p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(выполнение заданий на закрепление изученного): освоение лексического материала по теме 9 чтение, перевод текстов                                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rPr>
          <w:trHeight w:val="20"/>
        </w:trPr>
        <w:tc>
          <w:tcPr>
            <w:tcW w:w="262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6" w:type="dxa"/>
            <w:shd w:val="clear" w:color="auto" w:fill="FFFFFF"/>
            <w:vAlign w:val="center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3" w:type="dxa"/>
          </w:tcPr>
          <w:p w:rsidR="00D65CB1" w:rsidRPr="00F34002" w:rsidRDefault="00D65CB1" w:rsidP="00F34002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5CB1" w:rsidRPr="00F34002" w:rsidSect="00CB3F3B">
          <w:pgSz w:w="16839" w:h="11907" w:orient="landscape" w:code="9"/>
          <w:pgMar w:top="851" w:right="720" w:bottom="720" w:left="720" w:header="720" w:footer="720" w:gutter="0"/>
          <w:cols w:space="720"/>
          <w:docGrid w:linePitch="326"/>
        </w:sectPr>
      </w:pPr>
    </w:p>
    <w:p w:rsidR="00D65CB1" w:rsidRPr="00F34002" w:rsidRDefault="00D65CB1" w:rsidP="00F34002">
      <w:pPr>
        <w:spacing w:after="0" w:line="276" w:lineRule="auto"/>
        <w:ind w:left="36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bCs/>
          <w:sz w:val="28"/>
          <w:szCs w:val="28"/>
          <w:lang w:eastAsia="ru-RU"/>
        </w:rPr>
        <w:t>3. УСЛОВИЯ РЕАЛИЗАЦИИ ПРОГРАММЫ УЧЕБНОЙ ДИСЦИПЛИНЫ</w:t>
      </w:r>
    </w:p>
    <w:p w:rsidR="00D65CB1" w:rsidRPr="00F34002" w:rsidRDefault="00D65CB1" w:rsidP="00F34002">
      <w:pPr>
        <w:spacing w:before="120" w:after="120" w:line="276" w:lineRule="auto"/>
        <w:ind w:left="7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5CB1" w:rsidRPr="00F34002" w:rsidRDefault="00D65CB1" w:rsidP="00F34002">
      <w:pPr>
        <w:suppressAutoHyphens/>
        <w:spacing w:after="0" w:line="276" w:lineRule="auto"/>
        <w:ind w:left="71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bCs/>
          <w:sz w:val="28"/>
          <w:szCs w:val="28"/>
          <w:lang w:eastAsia="ru-RU"/>
        </w:rPr>
        <w:t>3.1.</w:t>
      </w:r>
      <w:r w:rsidRPr="00F34002">
        <w:rPr>
          <w:rFonts w:ascii="Times New Roman" w:hAnsi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D65CB1" w:rsidRPr="00F34002" w:rsidRDefault="00D65CB1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hAnsi="Times New Roman"/>
          <w:sz w:val="28"/>
          <w:szCs w:val="28"/>
        </w:rPr>
      </w:pPr>
      <w:r w:rsidRPr="00F34002">
        <w:rPr>
          <w:rFonts w:ascii="Times New Roman" w:hAnsi="Times New Roman"/>
          <w:bCs/>
          <w:sz w:val="28"/>
          <w:szCs w:val="28"/>
          <w:lang w:eastAsia="ru-RU"/>
        </w:rPr>
        <w:t>Кабинет</w:t>
      </w:r>
      <w:r w:rsidRPr="00F3400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«</w:t>
      </w:r>
      <w:r w:rsidRPr="00F34002">
        <w:rPr>
          <w:rFonts w:ascii="Times New Roman" w:hAnsi="Times New Roman"/>
          <w:sz w:val="28"/>
          <w:szCs w:val="28"/>
          <w:lang w:eastAsia="ru-RU"/>
        </w:rPr>
        <w:t>Иностранного языка</w:t>
      </w:r>
      <w:r w:rsidRPr="00F34002">
        <w:rPr>
          <w:rFonts w:ascii="Times New Roman" w:hAnsi="Times New Roman"/>
          <w:bCs/>
          <w:i/>
          <w:sz w:val="28"/>
          <w:szCs w:val="28"/>
          <w:lang w:eastAsia="ru-RU"/>
        </w:rPr>
        <w:t>»</w:t>
      </w:r>
      <w:r w:rsidRPr="00F34002">
        <w:rPr>
          <w:rFonts w:ascii="Times New Roman" w:hAnsi="Times New Roman"/>
          <w:sz w:val="28"/>
          <w:szCs w:val="28"/>
        </w:rPr>
        <w:t>,</w:t>
      </w:r>
    </w:p>
    <w:p w:rsidR="00D65CB1" w:rsidRPr="00F34002" w:rsidRDefault="00D65CB1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F34002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</w:t>
      </w:r>
    </w:p>
    <w:p w:rsidR="00D65CB1" w:rsidRPr="00F34002" w:rsidRDefault="00D65CB1" w:rsidP="00F34002">
      <w:pPr>
        <w:suppressAutoHyphens/>
        <w:spacing w:after="0" w:line="276" w:lineRule="auto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</w:rPr>
        <w:t>оснащенный о</w:t>
      </w:r>
      <w:r w:rsidRPr="00F34002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Pr="00F34002">
        <w:rPr>
          <w:rFonts w:ascii="Times New Roman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обучающихся, раздаточного дидактического материала и др.; техническими средствами 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ноутбук,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:rsidR="00D65CB1" w:rsidRPr="00F34002" w:rsidRDefault="00D65CB1" w:rsidP="00F34002">
      <w:pPr>
        <w:spacing w:after="0" w:line="322" w:lineRule="exact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Грамматические таблицы к основным разделам грамматического материала, содержащегося в стандартах для каждого ступени обучения (в комплектах предметных средств, УМП,)</w:t>
      </w:r>
    </w:p>
    <w:p w:rsidR="00D65CB1" w:rsidRPr="00F34002" w:rsidRDefault="00D65CB1" w:rsidP="00F34002">
      <w:pPr>
        <w:spacing w:after="0" w:line="322" w:lineRule="exact"/>
        <w:ind w:firstLine="740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Карты на иностранном языке (в комп</w:t>
      </w:r>
      <w:r>
        <w:rPr>
          <w:rFonts w:ascii="Times New Roman" w:hAnsi="Times New Roman"/>
          <w:sz w:val="28"/>
          <w:szCs w:val="28"/>
          <w:lang w:eastAsia="ru-RU"/>
        </w:rPr>
        <w:t>лектах предметных средств, УМП,</w:t>
      </w:r>
      <w:r w:rsidRPr="00F34002">
        <w:rPr>
          <w:rFonts w:ascii="Times New Roman" w:hAnsi="Times New Roman"/>
          <w:sz w:val="28"/>
          <w:szCs w:val="28"/>
          <w:lang w:eastAsia="ru-RU"/>
        </w:rPr>
        <w:t>)</w:t>
      </w:r>
    </w:p>
    <w:p w:rsidR="00D65CB1" w:rsidRPr="00F34002" w:rsidRDefault="00D65CB1" w:rsidP="00F34002">
      <w:pPr>
        <w:spacing w:after="0" w:line="322" w:lineRule="exact"/>
        <w:ind w:firstLine="740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Карта(ы) стран(ы) изучаемого языка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eastAsia="ru-RU"/>
        </w:rPr>
        <w:t>(в комплектах предметных средств, )</w:t>
      </w:r>
    </w:p>
    <w:p w:rsidR="00D65CB1" w:rsidRPr="00F34002" w:rsidRDefault="00D65CB1" w:rsidP="00F34002">
      <w:pPr>
        <w:spacing w:after="0" w:line="322" w:lineRule="exact"/>
        <w:ind w:firstLine="740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Флаги стран(ы) изучаемого языка (в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комплектах предметных средств,</w:t>
      </w:r>
      <w:r w:rsidRPr="00F34002">
        <w:rPr>
          <w:rFonts w:ascii="Times New Roman" w:hAnsi="Times New Roman"/>
          <w:sz w:val="28"/>
          <w:szCs w:val="28"/>
          <w:lang w:eastAsia="ru-RU"/>
        </w:rPr>
        <w:t>)</w:t>
      </w:r>
    </w:p>
    <w:p w:rsidR="00D65CB1" w:rsidRPr="00F34002" w:rsidRDefault="00D65CB1" w:rsidP="00F34002">
      <w:pPr>
        <w:suppressAutoHyphens/>
        <w:spacing w:after="0" w:line="276" w:lineRule="auto"/>
        <w:ind w:left="71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CB1" w:rsidRPr="00F34002" w:rsidRDefault="00D65CB1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5CB1" w:rsidRPr="00F34002" w:rsidRDefault="00D65CB1" w:rsidP="00F34002">
      <w:pPr>
        <w:suppressAutoHyphens/>
        <w:autoSpaceDE w:val="0"/>
        <w:autoSpaceDN w:val="0"/>
        <w:adjustRightInd w:val="0"/>
        <w:spacing w:after="0" w:line="276" w:lineRule="auto"/>
        <w:ind w:left="714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D65CB1" w:rsidRPr="00F34002" w:rsidRDefault="00D65CB1" w:rsidP="00F34002">
      <w:pPr>
        <w:suppressAutoHyphens/>
        <w:spacing w:after="0" w:line="276" w:lineRule="auto"/>
        <w:ind w:left="7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65CB1" w:rsidRPr="00F34002" w:rsidRDefault="00D65CB1" w:rsidP="00F34002">
      <w:pPr>
        <w:spacing w:after="0" w:line="276" w:lineRule="auto"/>
        <w:ind w:left="360" w:hanging="357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65CB1" w:rsidRPr="00F34002" w:rsidRDefault="00D65CB1" w:rsidP="00F34002">
      <w:pPr>
        <w:numPr>
          <w:ilvl w:val="2"/>
          <w:numId w:val="2"/>
        </w:numPr>
        <w:spacing w:before="120"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4002">
        <w:rPr>
          <w:rFonts w:ascii="Times New Roman" w:hAnsi="Times New Roman"/>
          <w:b/>
          <w:sz w:val="28"/>
          <w:szCs w:val="28"/>
          <w:lang w:eastAsia="ru-RU"/>
        </w:rPr>
        <w:t>Печатные издания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34002">
        <w:rPr>
          <w:rFonts w:ascii="Times New Roman" w:hAnsi="Times New Roman"/>
          <w:sz w:val="28"/>
          <w:szCs w:val="28"/>
          <w:u w:val="single"/>
          <w:lang w:eastAsia="ru-RU"/>
        </w:rPr>
        <w:t>Основная литература:</w:t>
      </w:r>
    </w:p>
    <w:p w:rsidR="00D65CB1" w:rsidRPr="00F34002" w:rsidRDefault="00D65CB1" w:rsidP="00F34002">
      <w:pPr>
        <w:spacing w:after="0" w:line="322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Тимофеев В.Г.,</w:t>
      </w:r>
      <w:r>
        <w:rPr>
          <w:rFonts w:ascii="Times New Roman" w:hAnsi="Times New Roman"/>
          <w:sz w:val="28"/>
          <w:szCs w:val="28"/>
          <w:lang w:eastAsia="ru-RU"/>
        </w:rPr>
        <w:t xml:space="preserve"> Вильнер А.Б. Английский язык (</w:t>
      </w:r>
      <w:r w:rsidRPr="00F34002">
        <w:rPr>
          <w:rFonts w:ascii="Times New Roman" w:hAnsi="Times New Roman"/>
          <w:sz w:val="28"/>
          <w:szCs w:val="28"/>
          <w:lang w:eastAsia="ru-RU"/>
        </w:rPr>
        <w:t>базовый уровень)  10-11 кл Учебник /  М.Академия, 2017</w:t>
      </w:r>
    </w:p>
    <w:p w:rsidR="00D65CB1" w:rsidRPr="00F34002" w:rsidRDefault="00D65CB1" w:rsidP="00F34002">
      <w:pPr>
        <w:spacing w:after="0" w:line="322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Щербакова Н.И. Английский язык для специалистов сферы общественное питание/ м. Академия, 2017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65CB1" w:rsidRPr="00F34002" w:rsidRDefault="00D65CB1" w:rsidP="00F34002">
      <w:pPr>
        <w:spacing w:after="0" w:line="280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u w:val="single"/>
          <w:lang w:eastAsia="ru-RU"/>
        </w:rPr>
        <w:t>Дополнительная литература</w:t>
      </w:r>
      <w:r w:rsidRPr="00F34002">
        <w:rPr>
          <w:rFonts w:ascii="Times New Roman" w:hAnsi="Times New Roman"/>
          <w:sz w:val="28"/>
          <w:szCs w:val="28"/>
          <w:lang w:eastAsia="ru-RU"/>
        </w:rPr>
        <w:t>:</w:t>
      </w:r>
    </w:p>
    <w:p w:rsidR="00D65CB1" w:rsidRPr="00F34002" w:rsidRDefault="00D65CB1" w:rsidP="00F34002">
      <w:pPr>
        <w:spacing w:after="0" w:line="4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Английский язык в ситуациях общения: Учеб. Пособие/Е. В. Синявская, Т. Ю. Полокова, Л.А. Гальперина, Э.С. Улан</w:t>
      </w:r>
      <w:r>
        <w:rPr>
          <w:rFonts w:ascii="Times New Roman" w:hAnsi="Times New Roman"/>
          <w:sz w:val="28"/>
          <w:szCs w:val="28"/>
          <w:lang w:eastAsia="ru-RU"/>
        </w:rPr>
        <w:t>овская. - М.: Высшая школа, 2016</w:t>
      </w:r>
      <w:r w:rsidRPr="00F34002">
        <w:rPr>
          <w:rFonts w:ascii="Times New Roman" w:hAnsi="Times New Roman"/>
          <w:sz w:val="28"/>
          <w:szCs w:val="28"/>
          <w:lang w:eastAsia="ru-RU"/>
        </w:rPr>
        <w:t>.</w:t>
      </w:r>
    </w:p>
    <w:p w:rsidR="00D65CB1" w:rsidRPr="00F34002" w:rsidRDefault="00D65CB1" w:rsidP="00F34002">
      <w:pPr>
        <w:widowControl w:val="0"/>
        <w:numPr>
          <w:ilvl w:val="0"/>
          <w:numId w:val="4"/>
        </w:numPr>
        <w:tabs>
          <w:tab w:val="left" w:pos="339"/>
        </w:tabs>
        <w:spacing w:after="0" w:line="422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143 с.: ил.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 xml:space="preserve">Англо-русский, русско-английский словарь. -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Collins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Edition</w:t>
      </w:r>
      <w:r w:rsidRPr="00F34002">
        <w:rPr>
          <w:rFonts w:ascii="Times New Roman" w:hAnsi="Times New Roman"/>
          <w:sz w:val="28"/>
          <w:szCs w:val="28"/>
          <w:lang w:eastAsia="ru-RU"/>
        </w:rPr>
        <w:t>, 2009. Арбекова Т.И. Английский самостоятельно. Обзорно-коррективный курс.</w:t>
      </w:r>
    </w:p>
    <w:p w:rsidR="00D65CB1" w:rsidRPr="00F34002" w:rsidRDefault="00D65CB1" w:rsidP="00F34002">
      <w:pPr>
        <w:widowControl w:val="0"/>
        <w:numPr>
          <w:ilvl w:val="0"/>
          <w:numId w:val="4"/>
        </w:numPr>
        <w:tabs>
          <w:tab w:val="left" w:pos="339"/>
        </w:tabs>
        <w:spacing w:after="0" w:line="322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М., 2007.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Ахманова О.С. Большой русско-английский словарь /Под ред. А.И. Смирнитского.- М.: Русский язык, 2007.</w:t>
      </w:r>
    </w:p>
    <w:p w:rsidR="00D65CB1" w:rsidRPr="00F34002" w:rsidRDefault="00D65CB1" w:rsidP="00F34002">
      <w:pPr>
        <w:spacing w:after="93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Бонди Е.А. Английский язык для повседневного и делового общения:</w:t>
      </w:r>
    </w:p>
    <w:p w:rsidR="00D65CB1" w:rsidRPr="00F34002" w:rsidRDefault="00D65CB1" w:rsidP="00F34002">
      <w:pPr>
        <w:spacing w:after="64" w:line="280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Учеб. Пособие. - 2-е изд., перераб. И доп. - М.: Дело, 2008. - 288 с.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Кортни Р. Английские фразовые глаголы. - М.: Русский язык, Лонгман. -</w:t>
      </w:r>
    </w:p>
    <w:p w:rsidR="00D65CB1" w:rsidRPr="00F34002" w:rsidRDefault="00D65CB1" w:rsidP="00F34002">
      <w:pPr>
        <w:spacing w:after="0" w:line="322" w:lineRule="exact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2010.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 xml:space="preserve">Куценко А.В. Пиши правильно по-английски!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Spell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F340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correctly</w:t>
      </w:r>
      <w:r w:rsidRPr="00F34002">
        <w:rPr>
          <w:rFonts w:ascii="Times New Roman" w:hAnsi="Times New Roman"/>
          <w:sz w:val="28"/>
          <w:szCs w:val="28"/>
          <w:lang w:eastAsia="ru-RU"/>
        </w:rPr>
        <w:t>: Сборник упражнений по орфографии английского языка. - М.: Владос, 2009.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Литвинов П.П. Словарь наиболее употребительных синонимов английского языка. - М.: Яхонт, 2008.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Романова Л. Практическая грамматика английского языка. - М.: Айрис Пресс, 2003.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Тюленев С.В. Новый англо-русский словарь. - М.: Астрель, Транзиткнига, 2008.</w:t>
      </w:r>
    </w:p>
    <w:p w:rsidR="00D65CB1" w:rsidRPr="00F34002" w:rsidRDefault="00D65CB1" w:rsidP="00F34002">
      <w:pPr>
        <w:spacing w:after="0" w:line="322" w:lineRule="exact"/>
        <w:ind w:left="714" w:firstLine="740"/>
        <w:rPr>
          <w:rFonts w:ascii="Times New Roman" w:hAnsi="Times New Roman"/>
          <w:sz w:val="28"/>
          <w:szCs w:val="28"/>
          <w:lang w:val="en-US"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 xml:space="preserve">Черных А.А. Англо-русский тематический словарь. - М.: Сталкер, 2009. 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Michael Vince. Elementary Language Practice. - Macmillan publishers Limited 2010.</w:t>
      </w:r>
    </w:p>
    <w:p w:rsidR="00D65CB1" w:rsidRPr="00F34002" w:rsidRDefault="00D65CB1" w:rsidP="00F34002">
      <w:pPr>
        <w:spacing w:after="0" w:line="322" w:lineRule="exact"/>
        <w:ind w:left="714" w:firstLine="7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34002">
        <w:rPr>
          <w:rFonts w:ascii="Times New Roman" w:hAnsi="Times New Roman"/>
          <w:sz w:val="28"/>
          <w:szCs w:val="28"/>
          <w:lang w:val="en-US" w:eastAsia="ru-RU"/>
        </w:rPr>
        <w:t>Simon Clarke. English Grammar in Context. - Macmillan publishers Limited</w:t>
      </w:r>
    </w:p>
    <w:p w:rsidR="00D65CB1" w:rsidRPr="00F34002" w:rsidRDefault="00D65CB1" w:rsidP="00F34002">
      <w:pPr>
        <w:spacing w:after="0" w:line="322" w:lineRule="exact"/>
        <w:ind w:left="714" w:firstLine="740"/>
        <w:rPr>
          <w:rFonts w:ascii="Times New Roman" w:hAnsi="Times New Roman"/>
          <w:sz w:val="28"/>
          <w:szCs w:val="28"/>
          <w:lang w:val="en-US" w:eastAsia="ru-RU"/>
        </w:rPr>
      </w:pPr>
      <w:r w:rsidRPr="00F34002">
        <w:rPr>
          <w:rFonts w:ascii="Times New Roman" w:hAnsi="Times New Roman"/>
          <w:sz w:val="28"/>
          <w:szCs w:val="28"/>
          <w:lang w:val="en-US" w:eastAsia="ru-RU"/>
        </w:rPr>
        <w:t>Victoria Oschepkova, Kevin McNicholas. Guide to Country Studies. - Macmillan publishers Limited 2007.</w:t>
      </w:r>
    </w:p>
    <w:p w:rsidR="00D65CB1" w:rsidRPr="00F34002" w:rsidRDefault="00D65CB1" w:rsidP="00F34002">
      <w:pPr>
        <w:spacing w:after="300" w:line="322" w:lineRule="exact"/>
        <w:ind w:left="714" w:firstLine="740"/>
        <w:rPr>
          <w:rFonts w:ascii="Times New Roman" w:hAnsi="Times New Roman"/>
          <w:sz w:val="28"/>
          <w:szCs w:val="28"/>
          <w:lang w:val="en-US" w:eastAsia="ru-RU"/>
        </w:rPr>
      </w:pPr>
      <w:r w:rsidRPr="00F34002">
        <w:rPr>
          <w:rFonts w:ascii="Times New Roman" w:hAnsi="Times New Roman"/>
          <w:sz w:val="28"/>
          <w:szCs w:val="28"/>
          <w:lang w:val="en-US" w:eastAsia="ru-RU"/>
        </w:rPr>
        <w:t xml:space="preserve">Literature Guide for Russia. </w:t>
      </w:r>
      <w:r w:rsidRPr="00F34002">
        <w:rPr>
          <w:rFonts w:ascii="Times New Roman" w:hAnsi="Times New Roman"/>
          <w:sz w:val="28"/>
          <w:szCs w:val="28"/>
          <w:lang w:eastAsia="ru-RU"/>
        </w:rPr>
        <w:t>Составитель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F34002">
        <w:rPr>
          <w:rFonts w:ascii="Times New Roman" w:hAnsi="Times New Roman"/>
          <w:sz w:val="28"/>
          <w:szCs w:val="28"/>
          <w:lang w:eastAsia="ru-RU"/>
        </w:rPr>
        <w:t>Копылова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F34002">
        <w:rPr>
          <w:rFonts w:ascii="Times New Roman" w:hAnsi="Times New Roman"/>
          <w:sz w:val="28"/>
          <w:szCs w:val="28"/>
          <w:lang w:eastAsia="ru-RU"/>
        </w:rPr>
        <w:t>В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F34002">
        <w:rPr>
          <w:rFonts w:ascii="Times New Roman" w:hAnsi="Times New Roman"/>
          <w:sz w:val="28"/>
          <w:szCs w:val="28"/>
          <w:lang w:eastAsia="ru-RU"/>
        </w:rPr>
        <w:t>В</w:t>
      </w:r>
      <w:r w:rsidRPr="00F34002">
        <w:rPr>
          <w:rFonts w:ascii="Times New Roman" w:hAnsi="Times New Roman"/>
          <w:sz w:val="28"/>
          <w:szCs w:val="28"/>
          <w:lang w:val="en-US" w:eastAsia="ru-RU"/>
        </w:rPr>
        <w:t>. - Macmillan publishers Limited 2009.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>Интернет-источники: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://1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газеты «1 сентября» 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festival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.1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september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фестиваля педагогических идей </w:t>
      </w:r>
      <w:hyperlink r:id="rId11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ecsocman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федеральный образовательный портал </w:t>
      </w:r>
      <w:hyperlink r:id="rId12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som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fsio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сетевого объединения методистов </w:t>
      </w:r>
      <w:hyperlink r:id="rId13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metodist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lbz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>- сайт издательства «Бином»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r w:rsidRPr="00F3400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ug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«Учительской газеты» 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newseducation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«Большая перемена» </w:t>
      </w:r>
      <w:hyperlink r:id="rId16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mon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gor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Министерства образования России </w:t>
      </w:r>
      <w:hyperlink r:id="rId17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cap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main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asp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govid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=13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Министерства образования ЧР </w:t>
      </w:r>
      <w:hyperlink r:id="rId18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cap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main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asp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?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govid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=121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 xml:space="preserve">- сайт института образования </w:t>
      </w:r>
      <w:hyperlink r:id="rId19" w:history="1"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vidod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F3400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 xml:space="preserve">/ </w:t>
        </w:r>
      </w:hyperlink>
      <w:r w:rsidRPr="00F34002">
        <w:rPr>
          <w:rFonts w:ascii="Times New Roman" w:hAnsi="Times New Roman"/>
          <w:sz w:val="28"/>
          <w:szCs w:val="28"/>
          <w:lang w:eastAsia="ru-RU"/>
        </w:rPr>
        <w:t>- сайт дополнительного образования</w:t>
      </w:r>
    </w:p>
    <w:p w:rsidR="00D65CB1" w:rsidRPr="00F34002" w:rsidRDefault="00D65CB1" w:rsidP="00F34002">
      <w:pPr>
        <w:spacing w:after="0" w:line="322" w:lineRule="exact"/>
        <w:ind w:left="740" w:hanging="357"/>
        <w:rPr>
          <w:rFonts w:ascii="Times New Roman" w:hAnsi="Times New Roman"/>
          <w:sz w:val="28"/>
          <w:szCs w:val="28"/>
          <w:lang w:eastAsia="ru-RU"/>
        </w:rPr>
      </w:pPr>
    </w:p>
    <w:p w:rsidR="00D65CB1" w:rsidRPr="00F34002" w:rsidRDefault="00D65CB1" w:rsidP="00F3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65CB1" w:rsidRPr="00F34002" w:rsidSect="00CB3F3B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p w:rsidR="00D65CB1" w:rsidRPr="00F34002" w:rsidRDefault="00D65CB1" w:rsidP="00F34002">
      <w:pPr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34002">
        <w:rPr>
          <w:rFonts w:ascii="Times New Roman" w:hAnsi="Times New Roman"/>
          <w:b/>
          <w:i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D65CB1" w:rsidRPr="00F34002" w:rsidRDefault="00D65CB1" w:rsidP="00F34002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6"/>
        <w:gridCol w:w="3714"/>
        <w:gridCol w:w="2665"/>
      </w:tblGrid>
      <w:tr w:rsidR="00D65CB1" w:rsidRPr="00583B4E" w:rsidTr="00F34002">
        <w:trPr>
          <w:tblHeader/>
        </w:trPr>
        <w:tc>
          <w:tcPr>
            <w:tcW w:w="447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714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65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D65CB1" w:rsidRPr="00583B4E" w:rsidTr="00F34002">
        <w:tc>
          <w:tcPr>
            <w:tcW w:w="447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 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наречия в сравнительной и превосходной степенях. Неопределенные наречия, производные от some, any, every.</w:t>
            </w:r>
          </w:p>
          <w:p w:rsidR="00D65CB1" w:rsidRPr="00F34002" w:rsidRDefault="00D65CB1" w:rsidP="00F34002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понятие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глагола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связки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глаголов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F3400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Present, Past, Future Simple/Indefinite, Present, Past, Future Continuous/Progressive, Present ,Past, Future Perfect.</w:t>
            </w:r>
          </w:p>
        </w:tc>
        <w:tc>
          <w:tcPr>
            <w:tcW w:w="3714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val="en-US"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Владение лексическим и грамматическим минимумом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vMerge w:val="restart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диктантов;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(эссе, сообщений, диалогов, тематических презентаций и т.д.)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-письменных/ устных ответов, выполнении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5CB1" w:rsidRPr="00583B4E" w:rsidTr="00F34002">
        <w:tc>
          <w:tcPr>
            <w:tcW w:w="4476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Общие умения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техникой перевода (со словарем) профессионально-ориентированных      текстов;</w:t>
            </w:r>
          </w:p>
          <w:p w:rsidR="00D65CB1" w:rsidRPr="00F34002" w:rsidRDefault="00D65CB1" w:rsidP="00F34002">
            <w:pPr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D65CB1" w:rsidRPr="00F34002" w:rsidRDefault="00D65CB1" w:rsidP="00F34002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Диалогическая речь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участвовать в дискуссии/беседе на знакомую тему;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осуществлять запрос и обобщение информации;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обращаться за разъяснениями;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выражать свое отношение (согласие, несогласие, оценку)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к высказыванию   собеседника, свое мнение по обсуждаемой теме;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вступать в общение (порождение инициативных реплик для начала разговора, при переходе к новым темам);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D65CB1" w:rsidRPr="00F34002" w:rsidRDefault="00D65CB1" w:rsidP="00F34002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завершать общение;</w:t>
            </w: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Монологическая речь</w:t>
            </w: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делать сообщения, содержащие наиболее важную информацию по теме, проблеме;</w:t>
            </w: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кратко передавать содержание полученной информации;</w:t>
            </w: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D65CB1" w:rsidRPr="00F34002" w:rsidRDefault="00D65CB1" w:rsidP="00F34002">
            <w:pPr>
              <w:spacing w:before="120"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Письменная речь</w:t>
            </w:r>
          </w:p>
          <w:p w:rsidR="00D65CB1" w:rsidRPr="00F34002" w:rsidRDefault="00D65CB1" w:rsidP="00F34002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небольшой рассказ (эссе);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заполнение анкет, бланков;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тезисов, конспекта сообщения, в том числе на основе работы с текстом.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Аудирование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понимать: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отделять главную информацию от второстепенной;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выявлять наиболее значимые факты;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D65CB1" w:rsidRPr="00F34002" w:rsidRDefault="00D65CB1" w:rsidP="00F34002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Чтение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необходимую, интересующую информацию;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отделять главную информацию от второстепенной;</w:t>
            </w: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D65CB1" w:rsidRPr="00F34002" w:rsidRDefault="00D65CB1" w:rsidP="00F34002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shd w:val="clear" w:color="auto" w:fill="FFFFFF"/>
          </w:tcPr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при ведении диалогов, составлении небольших эссе на профессиональные темы, описаний блюд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Правильное построение простых предложений при использовании письменной и устной речи, ведении диалогов (в утвердительной и вопросительной форме)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-Соответствие лексических единиц и грамматических структур поставленной коммуникативной задаче.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-Объём высказывания не менее 5-6 реплик с каждой стороны.  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76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D65CB1" w:rsidRPr="00F34002" w:rsidRDefault="00D65CB1" w:rsidP="00F34002">
            <w:pPr>
              <w:spacing w:after="0" w:line="276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Уместное использование лексических единиц и грамматических структур.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D65CB1" w:rsidRPr="00F34002" w:rsidRDefault="00D65CB1" w:rsidP="00F34002">
            <w:pPr>
              <w:spacing w:after="0" w:line="343" w:lineRule="auto"/>
              <w:ind w:left="26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Объём высказывания не менее 7-8 фраз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Сформированность умений: отделять главную информацию от второстепенной; выявлять наиболее значимые факты; определять своё отношение к ним, извлекать из аудио текста необходимую/интересующую информацию.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-Умение извлекать основную, полную и необходимую информацию из текста.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Умение читать и понимать тексты профессиональной направленности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-Умение понять логические связи слов в предложении, причинно-следственные связи предложений, понимать значение слов (из контекста, по словообразовательным элементам и т.п.)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Умение выявлять логические связи между частями текста.</w:t>
            </w:r>
          </w:p>
          <w:p w:rsidR="00D65CB1" w:rsidRPr="00F34002" w:rsidRDefault="00D65CB1" w:rsidP="00F34002">
            <w:pPr>
              <w:spacing w:after="0" w:line="240" w:lineRule="auto"/>
              <w:ind w:left="26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34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Умение отличать ложную информацию от той, которой нет в тексте.</w:t>
            </w:r>
          </w:p>
        </w:tc>
        <w:tc>
          <w:tcPr>
            <w:tcW w:w="2665" w:type="dxa"/>
            <w:vMerge/>
            <w:vAlign w:val="center"/>
          </w:tcPr>
          <w:p w:rsidR="00D65CB1" w:rsidRPr="00F34002" w:rsidRDefault="00D65CB1" w:rsidP="00F34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5CB1" w:rsidRPr="00F34002" w:rsidRDefault="00D65CB1" w:rsidP="00F3400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</w:p>
    <w:p w:rsidR="00D65CB1" w:rsidRPr="00F34002" w:rsidRDefault="00D65CB1" w:rsidP="00F34002">
      <w:pPr>
        <w:spacing w:after="200" w:line="276" w:lineRule="auto"/>
      </w:pPr>
    </w:p>
    <w:p w:rsidR="00D65CB1" w:rsidRDefault="00D65CB1">
      <w:r w:rsidRPr="007917F0">
        <w:rPr>
          <w:noProof/>
          <w:lang w:eastAsia="ru-RU"/>
        </w:rPr>
        <w:pict>
          <v:shape id="Рисунок 2" o:spid="_x0000_i1026" type="#_x0000_t75" style="width:224.25pt;height:75.75pt;visibility:visible">
            <v:imagedata r:id="rId20" o:title=""/>
          </v:shape>
        </w:pict>
      </w:r>
      <w:bookmarkStart w:id="0" w:name="_GoBack"/>
      <w:bookmarkEnd w:id="0"/>
    </w:p>
    <w:sectPr w:rsidR="00D65CB1" w:rsidSect="00CB3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1" w:rsidRDefault="00D65CB1">
      <w:pPr>
        <w:spacing w:after="0" w:line="240" w:lineRule="auto"/>
      </w:pPr>
      <w:r>
        <w:separator/>
      </w:r>
    </w:p>
  </w:endnote>
  <w:endnote w:type="continuationSeparator" w:id="0">
    <w:p w:rsidR="00D65CB1" w:rsidRDefault="00D6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B1" w:rsidRDefault="00D65CB1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D65CB1" w:rsidRDefault="00D65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1" w:rsidRDefault="00D65CB1">
      <w:pPr>
        <w:spacing w:after="0" w:line="240" w:lineRule="auto"/>
      </w:pPr>
      <w:r>
        <w:separator/>
      </w:r>
    </w:p>
  </w:footnote>
  <w:footnote w:type="continuationSeparator" w:id="0">
    <w:p w:rsidR="00D65CB1" w:rsidRDefault="00D6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1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3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">
    <w:nsid w:val="5DE20168"/>
    <w:multiLevelType w:val="multilevel"/>
    <w:tmpl w:val="4FA0452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002"/>
    <w:rsid w:val="00052230"/>
    <w:rsid w:val="00583B4E"/>
    <w:rsid w:val="006510EF"/>
    <w:rsid w:val="00740DD1"/>
    <w:rsid w:val="007917F0"/>
    <w:rsid w:val="007A5D87"/>
    <w:rsid w:val="007B4A18"/>
    <w:rsid w:val="00AC662A"/>
    <w:rsid w:val="00AE4DD7"/>
    <w:rsid w:val="00CB3F3B"/>
    <w:rsid w:val="00CB6BD3"/>
    <w:rsid w:val="00D65CB1"/>
    <w:rsid w:val="00D67DAF"/>
    <w:rsid w:val="00E65A18"/>
    <w:rsid w:val="00EE5899"/>
    <w:rsid w:val="00F3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3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002"/>
    <w:rPr>
      <w:rFonts w:cs="Times New Roman"/>
    </w:rPr>
  </w:style>
  <w:style w:type="table" w:styleId="TableGrid">
    <w:name w:val="Table Grid"/>
    <w:basedOn w:val="TableNormal"/>
    <w:uiPriority w:val="99"/>
    <w:rsid w:val="00F34002"/>
    <w:pPr>
      <w:ind w:left="714" w:hanging="357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" TargetMode="External"/><Relationship Id="rId18" Type="http://schemas.openxmlformats.org/officeDocument/2006/relationships/hyperlink" Target="http://gov.cap.ru/main.asp?govid=1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som.fsio.ru/" TargetMode="External"/><Relationship Id="rId17" Type="http://schemas.openxmlformats.org/officeDocument/2006/relationships/hyperlink" Target="http://gov.cap.ru/main.asp?govid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r.ru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socma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wseducation.ru/" TargetMode="Externa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ww.vidod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september.ru/" TargetMode="External"/><Relationship Id="rId14" Type="http://schemas.openxmlformats.org/officeDocument/2006/relationships/hyperlink" Target="http://ug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5079</Words>
  <Characters>28951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</dc:title>
  <dc:subject/>
  <dc:creator>Уфа УКИПИС</dc:creator>
  <cp:keywords/>
  <dc:description/>
  <cp:lastModifiedBy>Ленара</cp:lastModifiedBy>
  <cp:revision>2</cp:revision>
  <cp:lastPrinted>2021-09-29T03:43:00Z</cp:lastPrinted>
  <dcterms:created xsi:type="dcterms:W3CDTF">2022-10-13T01:55:00Z</dcterms:created>
  <dcterms:modified xsi:type="dcterms:W3CDTF">2022-10-13T01:55:00Z</dcterms:modified>
</cp:coreProperties>
</file>